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№1291-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706" w:hanging="0"/>
        <w:jc w:val="both"/>
        <w:rPr/>
      </w:pP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sz w:val="22"/>
          <w:szCs w:val="22"/>
          <w:lang w:val="uk-UA" w:eastAsia="ru-RU" w:bidi="ar-SA"/>
        </w:rPr>
        <w:t>гр. Григор</w:t>
      </w:r>
      <w:r>
        <w:rPr>
          <w:rFonts w:eastAsia="Times New Roman" w:cs="Times New Roman"/>
          <w:b/>
          <w:bCs/>
          <w:iCs/>
          <w:color w:val="000000"/>
          <w:sz w:val="22"/>
          <w:szCs w:val="22"/>
          <w:lang w:eastAsia="ru-RU" w:bidi="ar-SA"/>
        </w:rPr>
        <w:t>'</w:t>
      </w:r>
      <w:r>
        <w:rPr>
          <w:rFonts w:eastAsia="Times New Roman" w:cs="Times New Roman"/>
          <w:b/>
          <w:bCs/>
          <w:iCs/>
          <w:color w:val="000000"/>
          <w:sz w:val="22"/>
          <w:szCs w:val="22"/>
          <w:lang w:val="uk-UA" w:eastAsia="ru-RU" w:bidi="ar-SA"/>
        </w:rPr>
        <w:t xml:space="preserve">євій В. М. </w:t>
      </w:r>
      <w:r>
        <w:rPr>
          <w:rFonts w:eastAsia="Times New Roman" w:cs="Calibri"/>
          <w:b/>
          <w:bCs/>
          <w:iCs/>
          <w:color w:val="000000"/>
          <w:sz w:val="22"/>
          <w:szCs w:val="22"/>
          <w:lang w:val="uk-UA" w:eastAsia="ru-RU"/>
        </w:rPr>
        <w:t xml:space="preserve">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Times New Roman"/>
          <w:b/>
          <w:bCs/>
          <w:iCs/>
          <w:color w:val="000000"/>
          <w:sz w:val="22"/>
          <w:szCs w:val="22"/>
          <w:lang w:val="uk-UA" w:eastAsia="ru-RU" w:bidi="ar-SA"/>
        </w:rPr>
        <w:t>Х</w:t>
      </w:r>
    </w:p>
    <w:p>
      <w:pPr>
        <w:pStyle w:val="Normal"/>
        <w:widowControl/>
        <w:shd w:fill="FFFFFF" w:val="clear"/>
        <w:tabs>
          <w:tab w:val="left" w:pos="6705" w:leader="none"/>
        </w:tabs>
        <w:ind w:right="3840" w:hanging="0"/>
        <w:jc w:val="both"/>
        <w:rPr>
          <w:rFonts w:eastAsia="Times New Roman" w:cs="Times New Roman"/>
          <w:b/>
          <w:b/>
          <w:bCs/>
          <w:iCs/>
          <w:color w:val="000000"/>
          <w:lang w:val="uk-UA" w:eastAsia="ru-RU" w:bidi="ar-SA"/>
        </w:rPr>
      </w:pP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</w:t>
      </w:r>
      <w:r>
        <w:rPr>
          <w:rFonts w:eastAsia="Times New Roman" w:cs="Times New Roman"/>
          <w:iCs/>
          <w:color w:val="000000"/>
          <w:lang w:val="uk-UA" w:eastAsia="ru-RU" w:bidi="ar-SA"/>
        </w:rPr>
        <w:t>Григор</w:t>
      </w:r>
      <w:r>
        <w:rPr>
          <w:rFonts w:eastAsia="Times New Roman" w:cs="Times New Roman"/>
          <w:iCs/>
          <w:color w:val="000000"/>
          <w:lang w:val="ru-RU" w:eastAsia="ru-RU" w:bidi="ar-SA"/>
        </w:rPr>
        <w:t>'</w:t>
      </w:r>
      <w:r>
        <w:rPr>
          <w:rFonts w:eastAsia="Times New Roman" w:cs="Times New Roman"/>
          <w:iCs/>
          <w:color w:val="000000"/>
          <w:lang w:val="uk-UA" w:eastAsia="ru-RU" w:bidi="ar-SA"/>
        </w:rPr>
        <w:t>євої Валентини Михайлівни</w:t>
      </w:r>
      <w:r>
        <w:rPr>
          <w:rFonts w:eastAsia="Times New Roman" w:cs="Times New Roman"/>
          <w:iCs/>
          <w:color w:val="000000"/>
          <w:lang w:val="uk-UA" w:bidi="ar-SA"/>
        </w:rPr>
        <w:t>,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eastAsia="Times New Roman" w:cs="Calibri"/>
          <w:iCs/>
          <w:color w:val="000000"/>
          <w:lang w:val="uk-UA" w:eastAsia="ru-RU"/>
        </w:rPr>
        <w:t>Х,</w:t>
      </w:r>
      <w:r>
        <w:rPr>
          <w:rFonts w:eastAsia="Times New Roman"/>
          <w:iCs/>
          <w:color w:val="000000"/>
          <w:lang w:val="uk-UA"/>
        </w:rPr>
        <w:t xml:space="preserve"> враховуючи надану технічну документацію із землеустрою, виконану ТОВ Консультаційний сервісний центр “Гудвіл”, витяг з Державного земельного кадастру про земельну ділянку № НВ-6814337542021 від 31.07.2021 року, виданий відділом у Старокостянтинівському районі Головного управління Держгеокадастру у Хмельницькій 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 з питань містобудування, 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iCs/>
          <w:color w:val="000000"/>
          <w:lang w:val="uk-UA"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567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fill="FFFFFF" w:val="clea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Style w:val="11"/>
          <w:rFonts w:eastAsia="Times New Roman" w:cs="Times New Roman"/>
          <w:bCs/>
          <w:iCs/>
          <w:color w:val="000000"/>
          <w:lang w:val="uk-UA" w:bidi="ar-SA"/>
        </w:rPr>
        <w:t>Затвердити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 w:cs="Calibri"/>
          <w:iCs/>
          <w:color w:val="000000"/>
          <w:lang w:val="uk-UA" w:eastAsia="ru-RU"/>
        </w:rPr>
        <w:t>технічну документацію із землеустрою щодо встановлення меж земельної ділянки в натурі (на місцевості) для будівництва і обслуговування житлового будинку, господарських будівель і споруд гр. Григор</w:t>
      </w:r>
      <w:r>
        <w:rPr>
          <w:rFonts w:eastAsia="Times New Roman" w:cs="Calibri"/>
          <w:iCs/>
          <w:color w:val="000000"/>
          <w:lang w:val="ru-RU" w:eastAsia="ru-RU"/>
        </w:rPr>
        <w:t>'</w:t>
      </w:r>
      <w:r>
        <w:rPr>
          <w:rFonts w:eastAsia="Times New Roman" w:cs="Calibri"/>
          <w:iCs/>
          <w:color w:val="000000"/>
          <w:lang w:val="uk-UA" w:eastAsia="ru-RU"/>
        </w:rPr>
        <w:t xml:space="preserve">євої Валентини Михайлівни, на території Зміївської міської ради, </w:t>
      </w:r>
      <w:r>
        <w:rPr>
          <w:rFonts w:eastAsia="Times New Roman" w:cs="Calibri"/>
          <w:iCs/>
          <w:color w:val="000000"/>
          <w:lang w:val="uk-UA" w:eastAsia="ru-RU"/>
        </w:rPr>
        <w:t>Х</w:t>
      </w:r>
      <w:r>
        <w:rPr>
          <w:rFonts w:eastAsia="Times New Roman" w:cs="Calibri"/>
          <w:iCs/>
          <w:color w:val="000000"/>
          <w:lang w:val="uk-UA" w:eastAsia="ru-RU"/>
        </w:rPr>
        <w:t>,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 xml:space="preserve">2. Передати гр. </w:t>
      </w:r>
      <w:r>
        <w:rPr>
          <w:rFonts w:eastAsia="Times New Roman" w:cs="Times New Roman"/>
          <w:iCs/>
          <w:color w:val="000000"/>
          <w:lang w:val="uk-UA" w:eastAsia="ru-RU" w:bidi="ar-SA"/>
        </w:rPr>
        <w:t>Григор</w:t>
      </w:r>
      <w:r>
        <w:rPr>
          <w:rFonts w:eastAsia="Times New Roman" w:cs="Times New Roman"/>
          <w:iCs/>
          <w:color w:val="000000"/>
          <w:lang w:val="ru-RU" w:eastAsia="ru-RU" w:bidi="ar-SA"/>
        </w:rPr>
        <w:t>'</w:t>
      </w:r>
      <w:r>
        <w:rPr>
          <w:rFonts w:eastAsia="Times New Roman" w:cs="Times New Roman"/>
          <w:iCs/>
          <w:color w:val="000000"/>
          <w:lang w:val="uk-UA" w:eastAsia="ru-RU" w:bidi="ar-SA"/>
        </w:rPr>
        <w:t>євій Валентині Михайлівні</w:t>
      </w:r>
      <w:r>
        <w:rPr>
          <w:rFonts w:eastAsia="Times New Roman" w:cs="Times New Roman"/>
          <w:iCs/>
          <w:color w:val="000000"/>
          <w:lang w:val="uk-UA" w:bidi="ar-SA"/>
        </w:rPr>
        <w:t>,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, </w:t>
      </w: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в приватну власність</w:t>
      </w:r>
      <w:r>
        <w:rPr>
          <w:rFonts w:eastAsia="Times New Roman"/>
          <w:iCs/>
          <w:color w:val="000000"/>
          <w:lang w:val="uk-UA"/>
        </w:rPr>
        <w:t xml:space="preserve"> із земель житлової та громадської забудови комунальної власності Зміївської міської ради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номер: </w:t>
      </w:r>
      <w:r>
        <w:rPr>
          <w:rFonts w:eastAsia="Times New Roman" w:cs="Calibri"/>
          <w:iCs/>
          <w:color w:val="000000"/>
          <w:lang w:val="uk-UA" w:eastAsia="ru-RU"/>
        </w:rPr>
        <w:t>6321781001:01:004:0073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0,2500 </w:t>
      </w:r>
      <w:r>
        <w:rPr>
          <w:rFonts w:eastAsia="Times New Roman"/>
          <w:iCs/>
          <w:color w:val="000000"/>
          <w:lang w:val="uk-UA"/>
        </w:rPr>
        <w:t>га (забудовані землі 0,2500</w:t>
      </w:r>
      <w:r>
        <w:rPr>
          <w:rFonts w:eastAsia="Times New Roman" w:cs="Calibri"/>
          <w:iCs/>
          <w:color w:val="000000"/>
          <w:lang w:val="uk-UA" w:eastAsia="ru-RU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га, з них малоповерхова забудова - 0,2500 га),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 xml:space="preserve">по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b/>
          <w:bCs/>
          <w:iCs/>
          <w:color w:val="000000"/>
          <w:lang w:val="uk-UA" w:eastAsia="ru-RU" w:bidi="ar-SA"/>
        </w:rPr>
        <w:t>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 xml:space="preserve">3. </w:t>
      </w:r>
      <w:r>
        <w:rPr>
          <w:rStyle w:val="11"/>
          <w:rFonts w:eastAsia="Times New Roman" w:cs="Times New Roman"/>
          <w:bCs/>
          <w:iCs/>
          <w:color w:val="000000"/>
          <w:lang w:val="uk-UA" w:eastAsia="ru-RU"/>
        </w:rPr>
        <w:t xml:space="preserve">На земельній ділянці, кадастровий номер: </w:t>
      </w:r>
      <w:r>
        <w:rPr>
          <w:rStyle w:val="11"/>
          <w:rFonts w:eastAsia="Times New Roman" w:cs="Calibri"/>
          <w:iCs/>
          <w:color w:val="000000"/>
          <w:lang w:val="uk-UA" w:eastAsia="ru-RU"/>
        </w:rPr>
        <w:t>6321781001:01:004:0073</w:t>
      </w:r>
      <w:r>
        <w:rPr>
          <w:rStyle w:val="11"/>
          <w:rFonts w:eastAsia="Times New Roman" w:cs="Times New Roman"/>
          <w:bCs/>
          <w:iCs/>
          <w:color w:val="000000"/>
          <w:lang w:val="uk-UA" w:eastAsia="ru-RU"/>
        </w:rPr>
        <w:t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обмежень (обтяжень) не зареєстровано.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4. Рекомендувати гр. Григор</w:t>
      </w:r>
      <w:r>
        <w:rPr>
          <w:rStyle w:val="11"/>
          <w:rFonts w:eastAsia="Times New Roman" w:cs="Times New Roman"/>
          <w:iCs/>
          <w:color w:val="000000"/>
          <w:lang w:val="ru-RU" w:eastAsia="ru-RU" w:bidi="ar-SA"/>
        </w:rPr>
        <w:t>'</w:t>
      </w: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євій В. М.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ind w:firstLine="567"/>
        <w:jc w:val="both"/>
        <w:rPr>
          <w:rStyle w:val="11"/>
          <w:rFonts w:eastAsia="Times New Roman" w:cs="Times New Roman"/>
          <w:iCs/>
          <w:color w:val="000000"/>
          <w:lang w:val="uk-UA" w:eastAsia="ru-RU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</w:r>
    </w:p>
    <w:p>
      <w:pPr>
        <w:pStyle w:val="Normal"/>
        <w:widowControl/>
        <w:shd w:fill="FFFFFF" w:val="clear"/>
        <w:tabs>
          <w:tab w:val="left" w:pos="426" w:leader="none"/>
        </w:tabs>
        <w:suppressAutoHyphens w:val="false"/>
        <w:ind w:right="907" w:hanging="0"/>
        <w:jc w:val="both"/>
        <w:rPr>
          <w:lang w:val="uk-UA"/>
        </w:rPr>
      </w:pP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 xml:space="preserve">          </w:t>
      </w:r>
      <w:r>
        <w:rPr>
          <w:rStyle w:val="11"/>
          <w:rFonts w:eastAsia="Times New Roman" w:cs="Times New Roman"/>
          <w:iCs/>
          <w:color w:val="000000"/>
          <w:highlight w:val="white"/>
          <w:lang w:val="uk-UA" w:eastAsia="ru-RU" w:bidi="ar-SA"/>
        </w:rPr>
        <w:t>5.  Копію даного рішення направити в  ГУ ДПС у Харківській області.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392</Words>
  <Characters>2719</Characters>
  <CharactersWithSpaces>3275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2021-10-01T08:10:00Z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2021-10-06T09:30:02Z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